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3A" w:rsidRPr="005D6F79" w:rsidRDefault="008E511B" w:rsidP="005D6F79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323224" w:rsidRPr="005D6F79" w:rsidRDefault="00323224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224" w:rsidRPr="005D6F79" w:rsidRDefault="00323224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Prof.dr.ing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>. PETRU BERCE</w:t>
      </w:r>
    </w:p>
    <w:p w:rsidR="00323224" w:rsidRPr="005D6F79" w:rsidRDefault="00323224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224" w:rsidRPr="005D6F79" w:rsidRDefault="00323224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r w:rsidRPr="005D6F79"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personale</w:t>
      </w:r>
      <w:proofErr w:type="spellEnd"/>
    </w:p>
    <w:p w:rsidR="00323224" w:rsidRPr="005D6F79" w:rsidRDefault="00657190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la 6.02.1949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</w:t>
      </w:r>
      <w:r w:rsidR="00323224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Rogoz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Beliu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>. Arad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C</w:t>
      </w:r>
      <w:r w:rsidRPr="005D6F79">
        <w:rPr>
          <w:rFonts w:ascii="Times New Roman" w:hAnsi="Times New Roman" w:cs="Times New Roman"/>
          <w:sz w:val="24"/>
          <w:szCs w:val="24"/>
        </w:rPr>
        <w:t>luj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Napoca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Maș</w:t>
      </w:r>
      <w:r w:rsidR="00323224" w:rsidRPr="005D6F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>, B-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 nr.103-105</w:t>
      </w:r>
      <w:proofErr w:type="gramStart"/>
      <w:r w:rsidR="00323224" w:rsidRPr="005D6F7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="00323224" w:rsidRPr="005D6F7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323224" w:rsidRPr="005D6F79">
        <w:rPr>
          <w:rFonts w:ascii="Times New Roman" w:hAnsi="Times New Roman" w:cs="Times New Roman"/>
          <w:sz w:val="24"/>
          <w:szCs w:val="24"/>
        </w:rPr>
        <w:t xml:space="preserve">: 0264-596319. E-mail: </w:t>
      </w:r>
      <w:hyperlink r:id="rId5" w:history="1">
        <w:r w:rsidR="00323224" w:rsidRPr="005D6F79">
          <w:rPr>
            <w:rStyle w:val="Hyperlink"/>
            <w:rFonts w:ascii="Times New Roman" w:hAnsi="Times New Roman" w:cs="Times New Roman"/>
            <w:sz w:val="24"/>
            <w:szCs w:val="24"/>
          </w:rPr>
          <w:t>berce@tcm.utcluj.ro</w:t>
        </w:r>
      </w:hyperlink>
    </w:p>
    <w:p w:rsidR="00323224" w:rsidRPr="005D6F79" w:rsidRDefault="00323224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titluri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stiintifice</w:t>
      </w:r>
      <w:proofErr w:type="spellEnd"/>
    </w:p>
    <w:p w:rsidR="007632DE" w:rsidRPr="005D6F79" w:rsidRDefault="00323224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F79">
        <w:rPr>
          <w:rFonts w:ascii="Times New Roman" w:hAnsi="Times New Roman" w:cs="Times New Roman"/>
          <w:sz w:val="24"/>
          <w:szCs w:val="24"/>
        </w:rPr>
        <w:t>teore</w:t>
      </w:r>
      <w:r w:rsidR="00657190" w:rsidRPr="005D6F79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Ineu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. Arad,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promoț</w:t>
      </w:r>
      <w:r w:rsidRPr="005D6F7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1967</w:t>
      </w:r>
      <w:r w:rsidR="00FF272B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Mecanică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Politehnic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Na</w:t>
      </w:r>
      <w:r w:rsidR="00657190" w:rsidRPr="005D6F79">
        <w:rPr>
          <w:rFonts w:ascii="Times New Roman" w:hAnsi="Times New Roman" w:cs="Times New Roman"/>
          <w:sz w:val="24"/>
          <w:szCs w:val="24"/>
        </w:rPr>
        <w:t>poca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TCM,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promoț</w:t>
      </w:r>
      <w:r w:rsidR="00FF272B" w:rsidRPr="005D6F7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 1972, </w:t>
      </w:r>
      <w:r w:rsidR="007632DE" w:rsidRPr="005D6F79">
        <w:rPr>
          <w:rFonts w:ascii="Times New Roman" w:hAnsi="Times New Roman" w:cs="Times New Roman"/>
          <w:sz w:val="24"/>
          <w:szCs w:val="24"/>
        </w:rPr>
        <w:t xml:space="preserve">Doctor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inginer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di</w:t>
      </w:r>
      <w:r w:rsidR="00657190" w:rsidRPr="005D6F79">
        <w:rPr>
          <w:rFonts w:ascii="Times New Roman" w:hAnsi="Times New Roman" w:cs="Times New Roman"/>
          <w:sz w:val="24"/>
          <w:szCs w:val="24"/>
        </w:rPr>
        <w:t xml:space="preserve">n 1981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mecănica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Cercetă</w:t>
      </w:r>
      <w:r w:rsidR="007632DE" w:rsidRPr="005D6F7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proce</w:t>
      </w:r>
      <w:r w:rsidR="003B0418">
        <w:rPr>
          <w:rFonts w:ascii="Times New Roman" w:hAnsi="Times New Roman" w:cs="Times New Roman"/>
          <w:sz w:val="24"/>
          <w:szCs w:val="24"/>
        </w:rPr>
        <w:t>selor</w:t>
      </w:r>
      <w:proofErr w:type="spellEnd"/>
      <w:r w:rsidR="003B04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0418">
        <w:rPr>
          <w:rFonts w:ascii="Times New Roman" w:hAnsi="Times New Roman" w:cs="Times New Roman"/>
          <w:sz w:val="24"/>
          <w:szCs w:val="24"/>
        </w:rPr>
        <w:t>aschiere</w:t>
      </w:r>
      <w:proofErr w:type="spellEnd"/>
      <w:r w:rsidR="003B041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3B0418">
        <w:rPr>
          <w:rFonts w:ascii="Times New Roman" w:hAnsi="Times New Roman" w:cs="Times New Roman"/>
          <w:sz w:val="24"/>
          <w:szCs w:val="24"/>
        </w:rPr>
        <w:t>conducă</w:t>
      </w:r>
      <w:r w:rsidR="00657190" w:rsidRPr="005D6F79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științ</w:t>
      </w:r>
      <w:r w:rsidR="007632DE" w:rsidRPr="005D6F79">
        <w:rPr>
          <w:rFonts w:ascii="Times New Roman" w:hAnsi="Times New Roman" w:cs="Times New Roman"/>
          <w:sz w:val="24"/>
          <w:szCs w:val="24"/>
        </w:rPr>
        <w:t>ific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Prof.dr.ing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="007632DE" w:rsidRPr="005D6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2DE" w:rsidRPr="005D6F79">
        <w:rPr>
          <w:rFonts w:ascii="Times New Roman" w:hAnsi="Times New Roman" w:cs="Times New Roman"/>
          <w:sz w:val="24"/>
          <w:szCs w:val="24"/>
        </w:rPr>
        <w:t>Petriceanu</w:t>
      </w:r>
      <w:proofErr w:type="spellEnd"/>
      <w:r w:rsidR="003B0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0418">
        <w:rPr>
          <w:rFonts w:ascii="Times New Roman" w:hAnsi="Times New Roman" w:cs="Times New Roman"/>
          <w:sz w:val="24"/>
          <w:szCs w:val="24"/>
        </w:rPr>
        <w:t>Conducă</w:t>
      </w:r>
      <w:r w:rsidR="00FF272B" w:rsidRPr="005D6F79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272B" w:rsidRPr="005D6F7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 din 1997.</w:t>
      </w:r>
    </w:p>
    <w:p w:rsidR="007632DE" w:rsidRPr="005D6F79" w:rsidRDefault="007632DE" w:rsidP="005D6F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</w:t>
      </w:r>
      <w:r w:rsidRPr="005D6F79">
        <w:rPr>
          <w:rFonts w:ascii="Times New Roman" w:hAnsi="Times New Roman" w:cs="Times New Roman"/>
          <w:b/>
          <w:bCs/>
          <w:sz w:val="24"/>
          <w:szCs w:val="24"/>
          <w:lang w:val="ro-RO"/>
        </w:rPr>
        <w:t>Functii didactice</w:t>
      </w:r>
    </w:p>
    <w:p w:rsidR="009F5DE1" w:rsidRPr="005D6F79" w:rsidRDefault="007632DE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>: 1972-1978</w:t>
      </w:r>
      <w:r w:rsidR="00D56A95" w:rsidRPr="005D6F79">
        <w:rPr>
          <w:rFonts w:ascii="Times New Roman" w:hAnsi="Times New Roman" w:cs="Times New Roman"/>
          <w:sz w:val="24"/>
          <w:szCs w:val="24"/>
        </w:rPr>
        <w:t>,</w:t>
      </w:r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lucră</w:t>
      </w:r>
      <w:r w:rsidRPr="005D6F7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>: 1978</w:t>
      </w:r>
      <w:r w:rsidR="009F5DE1" w:rsidRPr="005D6F79">
        <w:rPr>
          <w:rFonts w:ascii="Times New Roman" w:hAnsi="Times New Roman" w:cs="Times New Roman"/>
          <w:sz w:val="24"/>
          <w:szCs w:val="24"/>
        </w:rPr>
        <w:t>-1990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Conferenț</w:t>
      </w:r>
      <w:r w:rsidR="009F5DE1" w:rsidRPr="005D6F7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>: 1990-1992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DE1" w:rsidRPr="005D6F79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>: 1991-prezent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Conducă</w:t>
      </w:r>
      <w:r w:rsidR="009F5DE1" w:rsidRPr="005D6F79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5DE1" w:rsidRPr="005D6F7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 xml:space="preserve"> din 1997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>: 1996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DE1" w:rsidRPr="005D6F79">
        <w:rPr>
          <w:rFonts w:ascii="Times New Roman" w:hAnsi="Times New Roman" w:cs="Times New Roman"/>
          <w:sz w:val="24"/>
          <w:szCs w:val="24"/>
        </w:rPr>
        <w:t>Prorector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 xml:space="preserve"> al UTCN: 1996-2004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Decan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Maș</w:t>
      </w:r>
      <w:r w:rsidR="009F5DE1" w:rsidRPr="005D6F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>: 2004-2012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657190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sz w:val="24"/>
          <w:szCs w:val="24"/>
        </w:rPr>
        <w:t>î</w:t>
      </w:r>
      <w:r w:rsidR="009F5DE1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DE1" w:rsidRPr="005D6F79">
        <w:rPr>
          <w:rFonts w:ascii="Times New Roman" w:hAnsi="Times New Roman" w:cs="Times New Roman"/>
          <w:sz w:val="24"/>
          <w:szCs w:val="24"/>
        </w:rPr>
        <w:t>Senatul</w:t>
      </w:r>
      <w:proofErr w:type="spellEnd"/>
      <w:r w:rsidR="009F5DE1" w:rsidRPr="005D6F79">
        <w:rPr>
          <w:rFonts w:ascii="Times New Roman" w:hAnsi="Times New Roman" w:cs="Times New Roman"/>
          <w:sz w:val="24"/>
          <w:szCs w:val="24"/>
        </w:rPr>
        <w:t xml:space="preserve"> UTCN: 1996-2012</w:t>
      </w:r>
      <w:r w:rsidR="00657190" w:rsidRPr="005D6F79">
        <w:rPr>
          <w:rFonts w:ascii="Times New Roman" w:hAnsi="Times New Roman" w:cs="Times New Roman"/>
          <w:sz w:val="24"/>
          <w:szCs w:val="24"/>
        </w:rPr>
        <w:t>.</w:t>
      </w:r>
    </w:p>
    <w:p w:rsidR="009F5DE1" w:rsidRPr="005D6F79" w:rsidRDefault="009F5DE1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7190" w:rsidRPr="005D6F79">
        <w:rPr>
          <w:rFonts w:ascii="Times New Roman" w:hAnsi="Times New Roman" w:cs="Times New Roman"/>
          <w:b/>
          <w:sz w:val="24"/>
          <w:szCs w:val="24"/>
        </w:rPr>
        <w:t>Forumuri</w:t>
      </w:r>
      <w:proofErr w:type="spellEnd"/>
      <w:r w:rsidR="00657190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657190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b/>
          <w:sz w:val="24"/>
          <w:szCs w:val="24"/>
        </w:rPr>
        <w:t>societăti</w:t>
      </w:r>
      <w:proofErr w:type="spellEnd"/>
      <w:r w:rsidR="00657190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190" w:rsidRPr="005D6F79">
        <w:rPr>
          <w:rFonts w:ascii="Times New Roman" w:hAnsi="Times New Roman" w:cs="Times New Roman"/>
          <w:b/>
          <w:sz w:val="24"/>
          <w:szCs w:val="24"/>
        </w:rPr>
        <w:t>ș</w:t>
      </w:r>
      <w:r w:rsidRPr="005D6F79">
        <w:rPr>
          <w:rFonts w:ascii="Times New Roman" w:hAnsi="Times New Roman" w:cs="Times New Roman"/>
          <w:b/>
          <w:sz w:val="24"/>
          <w:szCs w:val="24"/>
        </w:rPr>
        <w:t>t</w:t>
      </w:r>
      <w:r w:rsidR="00657190" w:rsidRPr="005D6F79">
        <w:rPr>
          <w:rFonts w:ascii="Times New Roman" w:hAnsi="Times New Roman" w:cs="Times New Roman"/>
          <w:b/>
          <w:sz w:val="24"/>
          <w:szCs w:val="24"/>
        </w:rPr>
        <w:t>iinț</w:t>
      </w:r>
      <w:r w:rsidRPr="005D6F79">
        <w:rPr>
          <w:rFonts w:ascii="Times New Roman" w:hAnsi="Times New Roman" w:cs="Times New Roman"/>
          <w:b/>
          <w:sz w:val="24"/>
          <w:szCs w:val="24"/>
        </w:rPr>
        <w:t>ifice</w:t>
      </w:r>
      <w:proofErr w:type="spellEnd"/>
    </w:p>
    <w:p w:rsidR="00D56A95" w:rsidRPr="005D6F79" w:rsidRDefault="00657190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corespondent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</w:t>
      </w:r>
      <w:r w:rsidR="009F5DE1" w:rsidRPr="005D6F79">
        <w:rPr>
          <w:rFonts w:ascii="Times New Roman" w:hAnsi="Times New Roman" w:cs="Times New Roman"/>
          <w:sz w:val="24"/>
          <w:szCs w:val="24"/>
        </w:rPr>
        <w:t>tiin</w:t>
      </w:r>
      <w:r w:rsidRPr="005D6F79">
        <w:rPr>
          <w:rFonts w:ascii="Times New Roman" w:hAnsi="Times New Roman" w:cs="Times New Roman"/>
          <w:sz w:val="24"/>
          <w:szCs w:val="24"/>
        </w:rPr>
        <w:t>țe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Româ</w:t>
      </w:r>
      <w:r w:rsidR="00D56A95" w:rsidRPr="005D6F79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>,</w:t>
      </w:r>
      <w:r w:rsidR="00D56A95" w:rsidRPr="005D6F79">
        <w:rPr>
          <w:rFonts w:ascii="Times New Roman" w:hAnsi="Times New Roman" w:cs="Times New Roman"/>
          <w:sz w:val="24"/>
          <w:szCs w:val="24"/>
        </w:rPr>
        <w:t xml:space="preserve"> din 2020,</w:t>
      </w:r>
    </w:p>
    <w:p w:rsidR="00C46C05" w:rsidRPr="005D6F79" w:rsidRDefault="00657190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F79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Asociaț</w:t>
      </w:r>
      <w:r w:rsidR="00C46C05" w:rsidRPr="005D6F79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Univer</w:t>
      </w:r>
      <w:r w:rsidRPr="005D6F79">
        <w:rPr>
          <w:rFonts w:ascii="Times New Roman" w:hAnsi="Times New Roman" w:cs="Times New Roman"/>
          <w:sz w:val="24"/>
          <w:szCs w:val="24"/>
        </w:rPr>
        <w:t>sitare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Fabricaț</w:t>
      </w:r>
      <w:r w:rsidR="00D56A95" w:rsidRPr="005D6F79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D56A95" w:rsidRPr="005D6F79">
        <w:rPr>
          <w:rFonts w:ascii="Times New Roman" w:hAnsi="Times New Roman" w:cs="Times New Roman"/>
          <w:sz w:val="24"/>
          <w:szCs w:val="24"/>
        </w:rPr>
        <w:t xml:space="preserve">, </w:t>
      </w: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comitetele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științ</w:t>
      </w:r>
      <w:r w:rsidR="00722E09" w:rsidRPr="005D6F79">
        <w:rPr>
          <w:rFonts w:ascii="Times New Roman" w:hAnsi="Times New Roman" w:cs="Times New Roman"/>
          <w:sz w:val="24"/>
          <w:szCs w:val="24"/>
        </w:rPr>
        <w:t>ifice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conferințelor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MicroCAD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d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din Miskolc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ș</w:t>
      </w:r>
      <w:r w:rsidR="00C46C05" w:rsidRPr="005D6F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din Kosice (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Slovacia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>)</w:t>
      </w:r>
      <w:r w:rsidR="00FF272B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comitetele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ș</w:t>
      </w:r>
      <w:r w:rsidR="00C46C05" w:rsidRPr="005D6F79">
        <w:rPr>
          <w:rFonts w:ascii="Times New Roman" w:hAnsi="Times New Roman" w:cs="Times New Roman"/>
          <w:sz w:val="24"/>
          <w:szCs w:val="24"/>
        </w:rPr>
        <w:t>tiintifice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a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conferinț</w:t>
      </w:r>
      <w:r w:rsidR="00C46C05" w:rsidRPr="005D6F79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international</w:t>
      </w:r>
      <w:r w:rsidR="00722E09"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specialitat</w:t>
      </w:r>
      <w:r w:rsidR="00722E09"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UTCN,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universităț</w:t>
      </w:r>
      <w:r w:rsidR="00C46C05" w:rsidRPr="005D6F79">
        <w:rPr>
          <w:rFonts w:ascii="Times New Roman" w:hAnsi="Times New Roman" w:cs="Times New Roman"/>
          <w:sz w:val="24"/>
          <w:szCs w:val="24"/>
        </w:rPr>
        <w:t>i</w:t>
      </w:r>
      <w:r w:rsidR="00722E09" w:rsidRPr="005D6F7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din Brasov, Sibiu,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Bucureșt</w:t>
      </w:r>
      <w:r w:rsidR="00FF272B" w:rsidRPr="005D6F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, </w:t>
      </w:r>
      <w:r w:rsidR="00C46C05" w:rsidRPr="005D6F79">
        <w:rPr>
          <w:rFonts w:ascii="Times New Roman" w:hAnsi="Times New Roman" w:cs="Times New Roman"/>
          <w:sz w:val="24"/>
          <w:szCs w:val="24"/>
        </w:rPr>
        <w:t xml:space="preserve"> Editor al </w:t>
      </w:r>
      <w:proofErr w:type="spellStart"/>
      <w:r w:rsidR="00C46C05" w:rsidRPr="005D6F79">
        <w:rPr>
          <w:rFonts w:ascii="Times New Roman" w:hAnsi="Times New Roman" w:cs="Times New Roman"/>
          <w:sz w:val="24"/>
          <w:szCs w:val="24"/>
        </w:rPr>
        <w:t>revistei</w:t>
      </w:r>
      <w:proofErr w:type="spellEnd"/>
      <w:r w:rsidR="00C46C05" w:rsidRPr="005D6F79">
        <w:rPr>
          <w:rFonts w:ascii="Times New Roman" w:hAnsi="Times New Roman" w:cs="Times New Roman"/>
          <w:sz w:val="24"/>
          <w:szCs w:val="24"/>
        </w:rPr>
        <w:t xml:space="preserve"> Academic Journal of Manufacturing Engineering,(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indexată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 Scopus, EI </w:t>
      </w:r>
      <w:proofErr w:type="spellStart"/>
      <w:r w:rsidR="00FF272B" w:rsidRPr="005D6F79">
        <w:rPr>
          <w:rFonts w:ascii="Times New Roman" w:hAnsi="Times New Roman" w:cs="Times New Roman"/>
          <w:sz w:val="24"/>
          <w:szCs w:val="24"/>
        </w:rPr>
        <w:t>Compendex</w:t>
      </w:r>
      <w:proofErr w:type="spellEnd"/>
      <w:r w:rsidR="00FF272B" w:rsidRPr="005D6F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22EA5" w:rsidRPr="005D6F7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A22EA5" w:rsidRPr="005D6F79">
        <w:rPr>
          <w:rFonts w:ascii="Times New Roman" w:hAnsi="Times New Roman" w:cs="Times New Roman"/>
          <w:sz w:val="24"/>
          <w:szCs w:val="24"/>
        </w:rPr>
        <w:t xml:space="preserve"> CNCSU 1998-2012</w:t>
      </w:r>
      <w:proofErr w:type="gramEnd"/>
    </w:p>
    <w:p w:rsidR="00A22EA5" w:rsidRPr="005D6F79" w:rsidRDefault="00A22EA5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22E09" w:rsidRPr="005D6F79">
        <w:rPr>
          <w:rFonts w:ascii="Times New Roman" w:hAnsi="Times New Roman" w:cs="Times New Roman"/>
          <w:b/>
          <w:sz w:val="24"/>
          <w:szCs w:val="24"/>
        </w:rPr>
        <w:t>Stagii</w:t>
      </w:r>
      <w:proofErr w:type="spellEnd"/>
      <w:r w:rsidR="00722E09" w:rsidRPr="005D6F7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b/>
          <w:sz w:val="24"/>
          <w:szCs w:val="24"/>
        </w:rPr>
        <w:t>specializare</w:t>
      </w:r>
      <w:proofErr w:type="spellEnd"/>
      <w:r w:rsidR="00722E09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b/>
          <w:sz w:val="24"/>
          <w:szCs w:val="24"/>
        </w:rPr>
        <w:t>ș</w:t>
      </w:r>
      <w:r w:rsidRPr="005D6F7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documentare</w:t>
      </w:r>
      <w:proofErr w:type="spellEnd"/>
    </w:p>
    <w:p w:rsidR="00525A50" w:rsidRPr="005D6F79" w:rsidRDefault="00A22EA5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din Nottingham: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1994,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iul</w:t>
      </w:r>
      <w:r w:rsidR="00525A50" w:rsidRPr="005D6F79">
        <w:rPr>
          <w:rFonts w:ascii="Times New Roman" w:hAnsi="Times New Roman" w:cs="Times New Roman"/>
          <w:sz w:val="24"/>
          <w:szCs w:val="24"/>
        </w:rPr>
        <w:t>i</w:t>
      </w:r>
      <w:r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-august 2000,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2001.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din Stuttgart: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1996,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apr</w:t>
      </w:r>
      <w:r w:rsidR="00525A50" w:rsidRPr="005D6F79">
        <w:rPr>
          <w:rFonts w:ascii="Times New Roman" w:hAnsi="Times New Roman" w:cs="Times New Roman"/>
          <w:sz w:val="24"/>
          <w:szCs w:val="24"/>
        </w:rPr>
        <w:t>i</w:t>
      </w:r>
      <w:r w:rsidRPr="005D6F79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="00525A50" w:rsidRPr="005D6F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25A50" w:rsidRPr="005D6F79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="00525A50" w:rsidRPr="005D6F79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525A50" w:rsidRPr="005D6F79">
        <w:rPr>
          <w:rFonts w:ascii="Times New Roman" w:hAnsi="Times New Roman" w:cs="Times New Roman"/>
          <w:sz w:val="24"/>
          <w:szCs w:val="24"/>
        </w:rPr>
        <w:t xml:space="preserve"> 2010.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25A50" w:rsidRPr="005D6F79">
        <w:rPr>
          <w:rFonts w:ascii="Times New Roman" w:hAnsi="Times New Roman" w:cs="Times New Roman"/>
          <w:sz w:val="24"/>
          <w:szCs w:val="24"/>
        </w:rPr>
        <w:t xml:space="preserve"> INSA Toulouse: </w:t>
      </w:r>
      <w:proofErr w:type="spellStart"/>
      <w:r w:rsidR="00525A50" w:rsidRPr="005D6F79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525A50" w:rsidRPr="005D6F79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525A50" w:rsidRPr="005D6F79" w:rsidRDefault="00722E09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Distincț</w:t>
      </w:r>
      <w:r w:rsidR="00525A50" w:rsidRPr="005D6F79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</w:p>
    <w:p w:rsidR="00CC3AA5" w:rsidRPr="005D6F79" w:rsidRDefault="00525A50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Româ</w:t>
      </w:r>
      <w:r w:rsidR="00A1770E" w:rsidRPr="005D6F7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A1770E" w:rsidRPr="005D6F79">
        <w:rPr>
          <w:rFonts w:ascii="Times New Roman" w:hAnsi="Times New Roman" w:cs="Times New Roman"/>
          <w:sz w:val="24"/>
          <w:szCs w:val="24"/>
        </w:rPr>
        <w:t>, 1991.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Excelentă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î</w:t>
      </w:r>
      <w:r w:rsidR="00A1770E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770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70E" w:rsidRPr="005D6F79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Cercetă</w:t>
      </w:r>
      <w:r w:rsidR="00CC3AA5" w:rsidRPr="005D6F79">
        <w:rPr>
          <w:rFonts w:ascii="Times New Roman" w:hAnsi="Times New Roman" w:cs="Times New Roman"/>
          <w:sz w:val="24"/>
          <w:szCs w:val="24"/>
        </w:rPr>
        <w:t>rii</w:t>
      </w:r>
      <w:proofErr w:type="gramStart"/>
      <w:r w:rsidR="00CC3AA5" w:rsidRPr="005D6F79">
        <w:rPr>
          <w:rFonts w:ascii="Times New Roman" w:hAnsi="Times New Roman" w:cs="Times New Roman"/>
          <w:sz w:val="24"/>
          <w:szCs w:val="24"/>
        </w:rPr>
        <w:t>,2000</w:t>
      </w:r>
      <w:proofErr w:type="gramEnd"/>
      <w:r w:rsidR="00CC3AA5" w:rsidRPr="005D6F79">
        <w:rPr>
          <w:rFonts w:ascii="Times New Roman" w:hAnsi="Times New Roman" w:cs="Times New Roman"/>
          <w:sz w:val="24"/>
          <w:szCs w:val="24"/>
        </w:rPr>
        <w:t>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Excelentă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î</w:t>
      </w:r>
      <w:r w:rsidR="00CC3AA5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A5" w:rsidRPr="005D6F79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al UTCN</w:t>
      </w:r>
      <w:r w:rsidR="00B05C3F" w:rsidRPr="005D6F79">
        <w:rPr>
          <w:rFonts w:ascii="Times New Roman" w:hAnsi="Times New Roman" w:cs="Times New Roman"/>
          <w:sz w:val="24"/>
          <w:szCs w:val="24"/>
        </w:rPr>
        <w:t>, 2019.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medalii</w:t>
      </w:r>
      <w:proofErr w:type="spellEnd"/>
      <w:proofErr w:type="gram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Inventică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de la Geneva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C3AA5" w:rsidRPr="005D6F79">
        <w:rPr>
          <w:rFonts w:ascii="Times New Roman" w:hAnsi="Times New Roman" w:cs="Times New Roman"/>
          <w:sz w:val="24"/>
          <w:szCs w:val="24"/>
        </w:rPr>
        <w:t xml:space="preserve"> </w:t>
      </w:r>
      <w:r w:rsidR="00CC3AA5" w:rsidRPr="005D6F79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ctor Honoris Causa al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Universităț</w:t>
      </w:r>
      <w:r w:rsidR="00CC3AA5" w:rsidRPr="005D6F7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din K</w:t>
      </w:r>
      <w:r w:rsidR="00722E09" w:rsidRPr="005D6F79">
        <w:rPr>
          <w:rFonts w:ascii="Times New Roman" w:hAnsi="Times New Roman" w:cs="Times New Roman"/>
          <w:sz w:val="24"/>
          <w:szCs w:val="24"/>
        </w:rPr>
        <w:t>osice (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Slovacia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Dunarea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Jos din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Galaț</w:t>
      </w:r>
      <w:r w:rsidR="00CC3AA5" w:rsidRPr="005D6F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>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C3AA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universităț</w:t>
      </w:r>
      <w:r w:rsidR="00CC3AA5" w:rsidRPr="005D6F79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din: Miskolc, Brasov </w:t>
      </w:r>
      <w:proofErr w:type="spellStart"/>
      <w:r w:rsidR="00CC3AA5"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A5" w:rsidRPr="005D6F79">
        <w:rPr>
          <w:rFonts w:ascii="Times New Roman" w:hAnsi="Times New Roman" w:cs="Times New Roman"/>
          <w:sz w:val="24"/>
          <w:szCs w:val="24"/>
        </w:rPr>
        <w:t>Universi</w:t>
      </w:r>
      <w:r w:rsidR="00722E09" w:rsidRPr="005D6F79">
        <w:rPr>
          <w:rFonts w:ascii="Times New Roman" w:hAnsi="Times New Roman" w:cs="Times New Roman"/>
          <w:sz w:val="24"/>
          <w:szCs w:val="24"/>
        </w:rPr>
        <w:t>tatea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Politehnica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Timiș</w:t>
      </w:r>
      <w:r w:rsidR="00CC3AA5" w:rsidRPr="005D6F79">
        <w:rPr>
          <w:rFonts w:ascii="Times New Roman" w:hAnsi="Times New Roman" w:cs="Times New Roman"/>
          <w:sz w:val="24"/>
          <w:szCs w:val="24"/>
        </w:rPr>
        <w:t>oara</w:t>
      </w:r>
      <w:proofErr w:type="spellEnd"/>
      <w:r w:rsidR="00CC3AA5" w:rsidRPr="005D6F79">
        <w:rPr>
          <w:rFonts w:ascii="Times New Roman" w:hAnsi="Times New Roman" w:cs="Times New Roman"/>
          <w:sz w:val="24"/>
          <w:szCs w:val="24"/>
        </w:rPr>
        <w:t>.</w:t>
      </w:r>
    </w:p>
    <w:p w:rsidR="00ED10B3" w:rsidRPr="005D6F79" w:rsidRDefault="00ED10B3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didactica</w:t>
      </w:r>
      <w:proofErr w:type="spellEnd"/>
    </w:p>
    <w:p w:rsidR="006C5D34" w:rsidRPr="005D6F79" w:rsidRDefault="0044167C" w:rsidP="005D6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D34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F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</w:t>
      </w:r>
      <w:r w:rsidR="00722E09" w:rsidRPr="005D6F79">
        <w:rPr>
          <w:rFonts w:ascii="Times New Roman" w:hAnsi="Times New Roman" w:cs="Times New Roman"/>
          <w:sz w:val="24"/>
          <w:szCs w:val="24"/>
        </w:rPr>
        <w:t>erioada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1972-1978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lucră</w:t>
      </w:r>
      <w:r w:rsidRPr="005D6F7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laborat</w:t>
      </w:r>
      <w:r w:rsidR="00722E09" w:rsidRPr="005D6F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TCM,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Scule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așchietoare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ș</w:t>
      </w:r>
      <w:r w:rsidRPr="005D6F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BAGS. Din 1978 </w:t>
      </w:r>
      <w:r w:rsidR="006C5D34" w:rsidRPr="005D6F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</w:t>
      </w:r>
      <w:r w:rsidRPr="005D6F7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Fabricare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Reparare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F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Tehnologice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din 1988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pînă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in 2012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TC</w:t>
      </w:r>
      <w:r w:rsidR="00722E09" w:rsidRPr="005D6F79">
        <w:rPr>
          <w:rFonts w:ascii="Times New Roman" w:hAnsi="Times New Roman" w:cs="Times New Roman"/>
          <w:sz w:val="24"/>
          <w:szCs w:val="24"/>
        </w:rPr>
        <w:t xml:space="preserve">M la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722E09" w:rsidRPr="005D6F79">
        <w:rPr>
          <w:rFonts w:ascii="Times New Roman" w:hAnsi="Times New Roman" w:cs="Times New Roman"/>
          <w:sz w:val="24"/>
          <w:szCs w:val="24"/>
        </w:rPr>
        <w:t xml:space="preserve"> TCM a </w:t>
      </w:r>
      <w:proofErr w:type="spellStart"/>
      <w:r w:rsidR="00722E09" w:rsidRPr="005D6F79">
        <w:rPr>
          <w:rFonts w:ascii="Times New Roman" w:hAnsi="Times New Roman" w:cs="Times New Roman"/>
          <w:sz w:val="24"/>
          <w:szCs w:val="24"/>
        </w:rPr>
        <w:t>facultăț</w:t>
      </w:r>
      <w:r w:rsidR="001174D8" w:rsidRPr="005D6F7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2010 </w:t>
      </w:r>
      <w:proofErr w:type="gramStart"/>
      <w:r w:rsidR="001174D8" w:rsidRPr="005D6F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î</w:t>
      </w:r>
      <w:r w:rsidRPr="005D6F79">
        <w:rPr>
          <w:rFonts w:ascii="Times New Roman" w:hAnsi="Times New Roman" w:cs="Times New Roman"/>
          <w:sz w:val="24"/>
          <w:szCs w:val="24"/>
        </w:rPr>
        <w:t>ntro</w:t>
      </w:r>
      <w:r w:rsidR="001174D8" w:rsidRPr="005D6F79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invățămî</w:t>
      </w:r>
      <w:r w:rsidR="006C5D34" w:rsidRPr="005D6F79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modulelor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depar</w:t>
      </w:r>
      <w:r w:rsidR="001174D8" w:rsidRPr="005D6F79">
        <w:rPr>
          <w:rFonts w:ascii="Times New Roman" w:hAnsi="Times New Roman" w:cs="Times New Roman"/>
          <w:sz w:val="24"/>
          <w:szCs w:val="24"/>
        </w:rPr>
        <w:t>tamentului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Fabricaț</w:t>
      </w:r>
      <w:r w:rsidR="006C5D34" w:rsidRPr="005D6F79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curs</w:t>
      </w:r>
      <w:r w:rsidR="001174D8" w:rsidRPr="005D6F7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Fabricaț</w:t>
      </w:r>
      <w:r w:rsidR="006C5D34" w:rsidRPr="005D6F7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Ad</w:t>
      </w:r>
      <w:r w:rsidR="001174D8" w:rsidRPr="005D6F79">
        <w:rPr>
          <w:rFonts w:ascii="Times New Roman" w:hAnsi="Times New Roman" w:cs="Times New Roman"/>
          <w:sz w:val="24"/>
          <w:szCs w:val="24"/>
        </w:rPr>
        <w:t>itivă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că</w:t>
      </w:r>
      <w:r w:rsidR="006C5D34" w:rsidRPr="005D6F79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>.</w:t>
      </w:r>
      <w:r w:rsidR="003B0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174D8" w:rsidRPr="005D6F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din 1997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pîna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î</w:t>
      </w:r>
      <w:r w:rsidR="006C5D34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conducator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finalizat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teze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5D34" w:rsidRPr="005D6F7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6C5D34" w:rsidRPr="005D6F79">
        <w:rPr>
          <w:rFonts w:ascii="Times New Roman" w:hAnsi="Times New Roman" w:cs="Times New Roman"/>
          <w:sz w:val="24"/>
          <w:szCs w:val="24"/>
        </w:rPr>
        <w:t>.</w:t>
      </w:r>
    </w:p>
    <w:p w:rsidR="00E57327" w:rsidRPr="005D6F79" w:rsidRDefault="00E57327" w:rsidP="005D6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174D8" w:rsidRPr="005D6F79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="001174D8"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b/>
          <w:sz w:val="24"/>
          <w:szCs w:val="24"/>
        </w:rPr>
        <w:t>științifică</w:t>
      </w:r>
      <w:proofErr w:type="spellEnd"/>
    </w:p>
    <w:p w:rsidR="00CC3AA5" w:rsidRPr="005D6F79" w:rsidRDefault="001174D8" w:rsidP="005D6F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Cursuri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cărț</w:t>
      </w:r>
      <w:r w:rsidR="009A1900" w:rsidRPr="005D6F7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A1900" w:rsidRPr="005D6F7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A1900" w:rsidRPr="005D6F79">
        <w:rPr>
          <w:rFonts w:ascii="Times New Roman" w:hAnsi="Times New Roman" w:cs="Times New Roman"/>
          <w:b/>
          <w:sz w:val="24"/>
          <w:szCs w:val="24"/>
        </w:rPr>
        <w:t>specialitate</w:t>
      </w:r>
      <w:proofErr w:type="spellEnd"/>
    </w:p>
    <w:p w:rsidR="00F84A97" w:rsidRPr="005D6F79" w:rsidRDefault="001174D8" w:rsidP="005D6F79">
      <w:pPr>
        <w:spacing w:line="240" w:lineRule="auto"/>
        <w:ind w:left="19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6F79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Fabricării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Repară</w:t>
      </w:r>
      <w:r w:rsidR="00F84A97" w:rsidRPr="005D6F79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Tehnologice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vol.I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II,Editura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UT</w:t>
      </w:r>
      <w:r w:rsidRPr="005D6F79">
        <w:rPr>
          <w:rFonts w:ascii="Times New Roman" w:hAnsi="Times New Roman" w:cs="Times New Roman"/>
          <w:sz w:val="24"/>
          <w:szCs w:val="24"/>
        </w:rPr>
        <w:t xml:space="preserve">CN, 1990,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Criogenia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Maș</w:t>
      </w:r>
      <w:r w:rsidR="00F84A97" w:rsidRPr="005D6F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A97" w:rsidRPr="005D6F79">
        <w:rPr>
          <w:rFonts w:ascii="Times New Roman" w:hAnsi="Times New Roman" w:cs="Times New Roman"/>
          <w:sz w:val="24"/>
          <w:szCs w:val="24"/>
        </w:rPr>
        <w:t>Edi</w:t>
      </w:r>
      <w:r w:rsidRPr="005D6F79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Dacia, 1988 (carte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distinsă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</w:t>
      </w:r>
      <w:r w:rsidR="00F84A97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84A97" w:rsidRPr="005D6F79">
        <w:rPr>
          <w:rFonts w:ascii="Times New Roman" w:hAnsi="Times New Roman" w:cs="Times New Roman"/>
          <w:sz w:val="24"/>
          <w:szCs w:val="24"/>
        </w:rPr>
        <w:t xml:space="preserve"> 1991),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Fabricarea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Rapidă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</w:t>
      </w:r>
      <w:r w:rsidR="00562E68" w:rsidRPr="005D6F79">
        <w:rPr>
          <w:rFonts w:ascii="Times New Roman" w:hAnsi="Times New Roman" w:cs="Times New Roman"/>
          <w:sz w:val="24"/>
          <w:szCs w:val="24"/>
        </w:rPr>
        <w:t>ototipurilor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E68" w:rsidRPr="005D6F79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68" w:rsidRPr="005D6F79">
        <w:rPr>
          <w:rFonts w:ascii="Times New Roman" w:hAnsi="Times New Roman" w:cs="Times New Roman"/>
          <w:sz w:val="24"/>
          <w:szCs w:val="24"/>
        </w:rPr>
        <w:t>Tehn</w:t>
      </w:r>
      <w:r w:rsidRPr="005D6F79">
        <w:rPr>
          <w:rFonts w:ascii="Times New Roman" w:hAnsi="Times New Roman" w:cs="Times New Roman"/>
          <w:sz w:val="24"/>
          <w:szCs w:val="24"/>
        </w:rPr>
        <w:t>ică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>, 200</w:t>
      </w:r>
      <w:r w:rsidRPr="005D6F79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CAD/CAPP/CAM-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Teorie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, 2004, </w:t>
      </w:r>
      <w:proofErr w:type="spellStart"/>
      <w:r w:rsidR="00562E68" w:rsidRPr="005D6F79">
        <w:rPr>
          <w:rFonts w:ascii="Times New Roman" w:hAnsi="Times New Roman" w:cs="Times New Roman"/>
          <w:sz w:val="24"/>
          <w:szCs w:val="24"/>
        </w:rPr>
        <w:t>T</w:t>
      </w:r>
      <w:r w:rsidRPr="005D6F79">
        <w:rPr>
          <w:rFonts w:ascii="Times New Roman" w:hAnsi="Times New Roman" w:cs="Times New Roman"/>
          <w:sz w:val="24"/>
          <w:szCs w:val="24"/>
        </w:rPr>
        <w:t>ehnologiile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Fabricaț</w:t>
      </w:r>
      <w:r w:rsidR="00C91AAE" w:rsidRPr="005D6F7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91AA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AE" w:rsidRPr="005D6F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91AAE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AE" w:rsidRPr="005D6F79">
        <w:rPr>
          <w:rFonts w:ascii="Times New Roman" w:hAnsi="Times New Roman" w:cs="Times New Roman"/>
          <w:sz w:val="24"/>
          <w:szCs w:val="24"/>
        </w:rPr>
        <w:t>Adaugare</w:t>
      </w:r>
      <w:proofErr w:type="spellEnd"/>
      <w:r w:rsidR="00C91AAE" w:rsidRPr="005D6F79">
        <w:rPr>
          <w:rFonts w:ascii="Times New Roman" w:hAnsi="Times New Roman" w:cs="Times New Roman"/>
          <w:sz w:val="24"/>
          <w:szCs w:val="24"/>
        </w:rPr>
        <w:t xml:space="preserve"> de Mat</w:t>
      </w:r>
      <w:r w:rsidRPr="005D6F79">
        <w:rPr>
          <w:rFonts w:ascii="Times New Roman" w:hAnsi="Times New Roman" w:cs="Times New Roman"/>
          <w:sz w:val="24"/>
          <w:szCs w:val="24"/>
        </w:rPr>
        <w:t>er</w:t>
      </w:r>
      <w:r w:rsidR="00C91AAE" w:rsidRPr="005D6F79">
        <w:rPr>
          <w:rFonts w:ascii="Times New Roman" w:hAnsi="Times New Roman" w:cs="Times New Roman"/>
          <w:sz w:val="24"/>
          <w:szCs w:val="24"/>
        </w:rPr>
        <w:t>ial</w:t>
      </w: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aplicațiile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Aplicaț</w:t>
      </w:r>
      <w:r w:rsidR="00562E68" w:rsidRPr="005D6F79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68" w:rsidRPr="005D6F79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562E68" w:rsidRPr="005D6F79">
        <w:rPr>
          <w:rFonts w:ascii="Times New Roman" w:hAnsi="Times New Roman" w:cs="Times New Roman"/>
          <w:sz w:val="24"/>
          <w:szCs w:val="24"/>
        </w:rPr>
        <w:t>te</w:t>
      </w:r>
      <w:r w:rsidRPr="005D6F79">
        <w:rPr>
          <w:rFonts w:ascii="Times New Roman" w:hAnsi="Times New Roman" w:cs="Times New Roman"/>
          <w:sz w:val="24"/>
          <w:szCs w:val="24"/>
        </w:rPr>
        <w:t>hnologiilor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Fabricație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Adă</w:t>
      </w:r>
      <w:r w:rsidR="00C91AAE" w:rsidRPr="005D6F79">
        <w:rPr>
          <w:rFonts w:ascii="Times New Roman" w:hAnsi="Times New Roman" w:cs="Times New Roman"/>
          <w:sz w:val="24"/>
          <w:szCs w:val="24"/>
        </w:rPr>
        <w:t>ugare</w:t>
      </w:r>
      <w:proofErr w:type="spellEnd"/>
      <w:r w:rsidR="00C91AAE" w:rsidRPr="005D6F79">
        <w:rPr>
          <w:rFonts w:ascii="Times New Roman" w:hAnsi="Times New Roman" w:cs="Times New Roman"/>
          <w:sz w:val="24"/>
          <w:szCs w:val="24"/>
        </w:rPr>
        <w:t xml:space="preserve"> de Material</w:t>
      </w:r>
      <w:r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Româ</w:t>
      </w:r>
      <w:r w:rsidR="00562E68" w:rsidRPr="005D6F7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>, 2015</w:t>
      </w:r>
      <w:r w:rsidR="00C91AAE" w:rsidRPr="005D6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AAE" w:rsidRPr="005D6F79">
        <w:rPr>
          <w:rFonts w:ascii="Times New Roman" w:hAnsi="Times New Roman" w:cs="Times New Roman"/>
          <w:sz w:val="24"/>
          <w:szCs w:val="24"/>
        </w:rPr>
        <w:t xml:space="preserve">  </w:t>
      </w: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F79">
        <w:rPr>
          <w:rFonts w:ascii="Times New Roman" w:hAnsi="Times New Roman" w:cs="Times New Roman"/>
          <w:sz w:val="24"/>
          <w:szCs w:val="24"/>
        </w:rPr>
        <w:t>( carte</w:t>
      </w:r>
      <w:proofErr w:type="gram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distinsă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</w:t>
      </w:r>
      <w:r w:rsidR="00562E68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62E68" w:rsidRPr="005D6F79">
        <w:rPr>
          <w:rFonts w:ascii="Times New Roman" w:hAnsi="Times New Roman" w:cs="Times New Roman"/>
          <w:sz w:val="24"/>
          <w:szCs w:val="24"/>
        </w:rPr>
        <w:t xml:space="preserve"> 2017)</w:t>
      </w:r>
      <w:r w:rsidRPr="005D6F79">
        <w:rPr>
          <w:rFonts w:ascii="Times New Roman" w:hAnsi="Times New Roman" w:cs="Times New Roman"/>
          <w:sz w:val="24"/>
          <w:szCs w:val="24"/>
        </w:rPr>
        <w:t>.</w:t>
      </w:r>
    </w:p>
    <w:p w:rsidR="00562E68" w:rsidRPr="005D6F79" w:rsidRDefault="00562E68" w:rsidP="005D6F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Monografii</w:t>
      </w:r>
      <w:proofErr w:type="spellEnd"/>
    </w:p>
    <w:p w:rsidR="00562E68" w:rsidRPr="005D6F79" w:rsidRDefault="00562E68" w:rsidP="005D6F79">
      <w:pPr>
        <w:spacing w:line="240" w:lineRule="auto"/>
        <w:ind w:left="192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Gogu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C</w:t>
      </w:r>
      <w:r w:rsidR="001174D8" w:rsidRPr="005D6F79">
        <w:rPr>
          <w:rFonts w:ascii="Times New Roman" w:hAnsi="Times New Roman" w:cs="Times New Roman"/>
          <w:sz w:val="24"/>
          <w:szCs w:val="24"/>
        </w:rPr>
        <w:t xml:space="preserve">onstantinescu-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Interglala</w:t>
      </w:r>
      <w:proofErr w:type="spellEnd"/>
      <w:r w:rsidR="001174D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8" w:rsidRPr="005D6F79">
        <w:rPr>
          <w:rFonts w:ascii="Times New Roman" w:hAnsi="Times New Roman" w:cs="Times New Roman"/>
          <w:sz w:val="24"/>
          <w:szCs w:val="24"/>
        </w:rPr>
        <w:t>invenț</w:t>
      </w:r>
      <w:r w:rsidRPr="005D6F79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633168" w:rsidRPr="005D6F79">
        <w:rPr>
          <w:rFonts w:ascii="Times New Roman" w:hAnsi="Times New Roman" w:cs="Times New Roman"/>
          <w:sz w:val="24"/>
          <w:szCs w:val="24"/>
        </w:rPr>
        <w:t>, vol. I</w:t>
      </w:r>
      <w:proofErr w:type="gramStart"/>
      <w:r w:rsidR="00633168" w:rsidRPr="005D6F79">
        <w:rPr>
          <w:rFonts w:ascii="Times New Roman" w:hAnsi="Times New Roman" w:cs="Times New Roman"/>
          <w:sz w:val="24"/>
          <w:szCs w:val="24"/>
        </w:rPr>
        <w:t>,II,III,IV</w:t>
      </w:r>
      <w:proofErr w:type="gramEnd"/>
      <w:r w:rsidR="00633168" w:rsidRPr="005D6F79">
        <w:rPr>
          <w:rFonts w:ascii="Times New Roman" w:hAnsi="Times New Roman" w:cs="Times New Roman"/>
          <w:sz w:val="24"/>
          <w:szCs w:val="24"/>
        </w:rPr>
        <w:t xml:space="preserve"> (circa</w:t>
      </w:r>
      <w:r w:rsidRPr="005D6F79">
        <w:rPr>
          <w:rFonts w:ascii="Times New Roman" w:hAnsi="Times New Roman" w:cs="Times New Roman"/>
          <w:sz w:val="24"/>
          <w:szCs w:val="24"/>
        </w:rPr>
        <w:t xml:space="preserve"> 2000</w:t>
      </w:r>
      <w:r w:rsidR="00633168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Performantica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>, 2006.</w:t>
      </w:r>
    </w:p>
    <w:p w:rsidR="00BF66CD" w:rsidRDefault="00BF66CD" w:rsidP="005D6F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Cercetare</w:t>
      </w:r>
      <w:proofErr w:type="spellEnd"/>
    </w:p>
    <w:p w:rsidR="008E511B" w:rsidRPr="005D6F79" w:rsidRDefault="008E511B" w:rsidP="008E511B">
      <w:pPr>
        <w:pStyle w:val="ListParagraph"/>
        <w:spacing w:line="240" w:lineRule="auto"/>
        <w:ind w:left="552"/>
        <w:rPr>
          <w:rFonts w:ascii="Times New Roman" w:hAnsi="Times New Roman" w:cs="Times New Roman"/>
          <w:b/>
          <w:sz w:val="24"/>
          <w:szCs w:val="24"/>
        </w:rPr>
      </w:pPr>
    </w:p>
    <w:p w:rsidR="00BF66CD" w:rsidRPr="005D6F79" w:rsidRDefault="00C0272C" w:rsidP="005D6F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="00BF66CD" w:rsidRPr="005D6F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66CD" w:rsidRPr="005D6F79">
        <w:rPr>
          <w:rFonts w:ascii="Times New Roman" w:hAnsi="Times New Roman" w:cs="Times New Roman"/>
          <w:sz w:val="24"/>
          <w:szCs w:val="24"/>
        </w:rPr>
        <w:t>Optim</w:t>
      </w:r>
      <w:r w:rsidR="00A138D7" w:rsidRPr="005D6F79">
        <w:rPr>
          <w:rFonts w:ascii="Times New Roman" w:hAnsi="Times New Roman" w:cs="Times New Roman"/>
          <w:sz w:val="24"/>
          <w:szCs w:val="24"/>
        </w:rPr>
        <w:t>izarea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tehnologiilor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fabricaț</w:t>
      </w:r>
      <w:r w:rsidR="00BF66CD" w:rsidRPr="005D6F7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Fabricația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aditivă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aplicaț</w:t>
      </w:r>
      <w:r w:rsidR="000B12A7" w:rsidRPr="005D6F7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noilor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tehnolo</w:t>
      </w:r>
      <w:r w:rsidR="00A138D7" w:rsidRPr="005D6F79">
        <w:rPr>
          <w:rFonts w:ascii="Times New Roman" w:hAnsi="Times New Roman" w:cs="Times New Roman"/>
          <w:sz w:val="24"/>
          <w:szCs w:val="24"/>
        </w:rPr>
        <w:t>gii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(de la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A138D7" w:rsidRPr="005D6F79">
        <w:rPr>
          <w:rFonts w:ascii="Times New Roman" w:hAnsi="Times New Roman" w:cs="Times New Roman"/>
          <w:sz w:val="24"/>
          <w:szCs w:val="24"/>
        </w:rPr>
        <w:t xml:space="preserve"> CNC de </w:t>
      </w:r>
      <w:proofErr w:type="spellStart"/>
      <w:r w:rsidR="00A138D7" w:rsidRPr="005D6F79">
        <w:rPr>
          <w:rFonts w:ascii="Times New Roman" w:hAnsi="Times New Roman" w:cs="Times New Roman"/>
          <w:sz w:val="24"/>
          <w:szCs w:val="24"/>
        </w:rPr>
        <w:t>fabricaț</w:t>
      </w:r>
      <w:r w:rsidR="000B12A7" w:rsidRPr="005D6F7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>.</w:t>
      </w:r>
    </w:p>
    <w:p w:rsidR="000B12A7" w:rsidRPr="005D6F79" w:rsidRDefault="00A138D7" w:rsidP="005D6F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cî</w:t>
      </w:r>
      <w:r w:rsidR="000B12A7" w:rsidRPr="005D6F79">
        <w:rPr>
          <w:rFonts w:ascii="Times New Roman" w:hAnsi="Times New Roman" w:cs="Times New Roman"/>
          <w:sz w:val="24"/>
          <w:szCs w:val="24"/>
        </w:rPr>
        <w:t>s</w:t>
      </w:r>
      <w:r w:rsidR="006F598D" w:rsidRPr="005D6F79">
        <w:rPr>
          <w:rFonts w:ascii="Times New Roman" w:hAnsi="Times New Roman" w:cs="Times New Roman"/>
          <w:sz w:val="24"/>
          <w:szCs w:val="24"/>
        </w:rPr>
        <w:t>t</w:t>
      </w:r>
      <w:r w:rsidRPr="005D6F79">
        <w:rPr>
          <w:rFonts w:ascii="Times New Roman" w:hAnsi="Times New Roman" w:cs="Times New Roman"/>
          <w:sz w:val="24"/>
          <w:szCs w:val="24"/>
        </w:rPr>
        <w:t>igate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competiții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internaț</w:t>
      </w:r>
      <w:r w:rsidR="000B12A7" w:rsidRPr="005D6F79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40 de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pro</w:t>
      </w:r>
      <w:r w:rsidRPr="005D6F79">
        <w:rPr>
          <w:rFonts w:ascii="Times New Roman" w:hAnsi="Times New Roman" w:cs="Times New Roman"/>
          <w:sz w:val="24"/>
          <w:szCs w:val="24"/>
        </w:rPr>
        <w:t>iecte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cîștigate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</w:t>
      </w:r>
      <w:r w:rsidR="000B12A7" w:rsidRPr="005D6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de director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coordinator local.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A7" w:rsidRPr="005D6F7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>:</w:t>
      </w:r>
    </w:p>
    <w:p w:rsidR="000B12A7" w:rsidRPr="005D6F79" w:rsidRDefault="00A138D7" w:rsidP="005D6F7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naț</w:t>
      </w:r>
      <w:r w:rsidR="000B12A7" w:rsidRPr="005D6F79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0B12A7" w:rsidRPr="005D6F79">
        <w:rPr>
          <w:rFonts w:ascii="Times New Roman" w:hAnsi="Times New Roman" w:cs="Times New Roman"/>
          <w:sz w:val="24"/>
          <w:szCs w:val="24"/>
        </w:rPr>
        <w:t>:</w:t>
      </w:r>
    </w:p>
    <w:p w:rsidR="000B12A7" w:rsidRPr="005D6F79" w:rsidRDefault="000B12A7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1. BCUM National Centre of Rapid Prototyping  (1998-2000) – 425.000 USD, Director.</w:t>
      </w:r>
    </w:p>
    <w:p w:rsidR="000B12A7" w:rsidRPr="005D6F79" w:rsidRDefault="000B12A7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2. Ultrasonic grinding broach –Invent program (2001- 2003) – 42.000 EUR, Director.</w:t>
      </w:r>
    </w:p>
    <w:p w:rsidR="000B12A7" w:rsidRPr="005D6F79" w:rsidRDefault="000B12A7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3. Innovative Manufacturing Network –CEEX grant type (2005-2007) – 420.000 EUR, Director..</w:t>
      </w:r>
    </w:p>
    <w:p w:rsidR="000B12A7" w:rsidRPr="005D6F79" w:rsidRDefault="000B12A7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4. Research integrated platform for innovative manufacturing preparation: Factory of the future (2005-2007), 1.500.000 EUR,  Director.</w:t>
      </w:r>
    </w:p>
    <w:p w:rsidR="000B12A7" w:rsidRPr="005D6F79" w:rsidRDefault="000B12A7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5. New biocompatible materials for customized medical implants made by using SLS and SLM technologies (PCCE), (2010-2013), 2.000.000 EUR, Dirctor.</w:t>
      </w:r>
    </w:p>
    <w:p w:rsidR="00F57038" w:rsidRPr="005D6F79" w:rsidRDefault="00F57038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12A7" w:rsidRPr="005D6F79" w:rsidRDefault="00A138D7" w:rsidP="005D6F7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internaț</w:t>
      </w:r>
      <w:r w:rsidR="00F57038" w:rsidRPr="005D6F79">
        <w:rPr>
          <w:rFonts w:ascii="Times New Roman" w:hAnsi="Times New Roman" w:cs="Times New Roman"/>
          <w:sz w:val="24"/>
          <w:szCs w:val="24"/>
        </w:rPr>
        <w:t>ional</w:t>
      </w:r>
      <w:r w:rsidR="00B63C86"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B63C86" w:rsidRPr="005D6F79" w:rsidRDefault="00B63C86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       1. National Pilot Centre for Continuing Education in Rapid Prototyping. TEMPUS, Program JEP 12490</w:t>
      </w:r>
      <w:r w:rsidRPr="005D6F79">
        <w:rPr>
          <w:rFonts w:ascii="Times New Roman" w:hAnsi="Times New Roman" w:cs="Times New Roman"/>
          <w:sz w:val="24"/>
          <w:szCs w:val="24"/>
        </w:rPr>
        <w:t>/1997, 253.000 EUR, Coordinator.</w:t>
      </w:r>
    </w:p>
    <w:p w:rsidR="00B63C86" w:rsidRPr="005D6F79" w:rsidRDefault="00B63C86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    2. The Project for the Establishment of the Center for Innovative Manufacturing, financed by KOICA (Korea International Cooperation Agency), 425.000 USD, 2005, Director.</w:t>
      </w:r>
    </w:p>
    <w:p w:rsidR="00B63C86" w:rsidRPr="005D6F79" w:rsidRDefault="00B63C86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    3. FP6 Program – Optical 3D Metrology – Automated in-line Metrology for Quality Assurance in the Manufacturing Industry, contract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>. 32721, 62.000 EUR, 2006-2008, Local coordinator</w:t>
      </w:r>
    </w:p>
    <w:p w:rsidR="00B63C86" w:rsidRPr="005D6F79" w:rsidRDefault="00B63C86" w:rsidP="005D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9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AMaTUC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– Boosting the scientific excellence and innovation capacity in additive manufacturing of the Technical University of Cluj-Napoca, HORIZON 20</w:t>
      </w:r>
      <w:r w:rsidR="00A138D7" w:rsidRPr="005D6F79">
        <w:rPr>
          <w:rFonts w:ascii="Times New Roman" w:hAnsi="Times New Roman" w:cs="Times New Roman"/>
          <w:sz w:val="24"/>
          <w:szCs w:val="24"/>
        </w:rPr>
        <w:t>20 – twinning, 2016-2018.</w:t>
      </w:r>
    </w:p>
    <w:p w:rsidR="00B63C86" w:rsidRPr="005D6F79" w:rsidRDefault="00B63C86" w:rsidP="005D6F79">
      <w:pPr>
        <w:pStyle w:val="ListParagraph"/>
        <w:spacing w:line="240" w:lineRule="auto"/>
        <w:ind w:left="1032"/>
        <w:rPr>
          <w:rFonts w:ascii="Times New Roman" w:hAnsi="Times New Roman" w:cs="Times New Roman"/>
          <w:sz w:val="24"/>
          <w:szCs w:val="24"/>
        </w:rPr>
      </w:pPr>
    </w:p>
    <w:p w:rsidR="00F57038" w:rsidRDefault="00A138D7" w:rsidP="005D6F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științ</w:t>
      </w:r>
      <w:r w:rsidR="00CE7989" w:rsidRPr="005D6F79">
        <w:rPr>
          <w:rFonts w:ascii="Times New Roman" w:hAnsi="Times New Roman" w:cs="Times New Roman"/>
          <w:b/>
          <w:sz w:val="24"/>
          <w:szCs w:val="24"/>
        </w:rPr>
        <w:t>ifice</w:t>
      </w:r>
      <w:proofErr w:type="spellEnd"/>
    </w:p>
    <w:p w:rsidR="008E511B" w:rsidRPr="005D6F79" w:rsidRDefault="008E511B" w:rsidP="008E511B">
      <w:pPr>
        <w:pStyle w:val="ListParagraph"/>
        <w:spacing w:line="240" w:lineRule="auto"/>
        <w:ind w:left="552"/>
        <w:rPr>
          <w:rFonts w:ascii="Times New Roman" w:hAnsi="Times New Roman" w:cs="Times New Roman"/>
          <w:b/>
          <w:sz w:val="24"/>
          <w:szCs w:val="24"/>
        </w:rPr>
      </w:pPr>
    </w:p>
    <w:p w:rsidR="00CE7989" w:rsidRPr="005D6F79" w:rsidRDefault="00A138D7" w:rsidP="005D6F79">
      <w:pPr>
        <w:pStyle w:val="ListParagraph"/>
        <w:spacing w:line="240" w:lineRule="auto"/>
        <w:ind w:left="552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științifică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desfăsurată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UTCN, a</w:t>
      </w:r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public</w:t>
      </w:r>
      <w:r w:rsidRPr="005D6F7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150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conferinț</w:t>
      </w:r>
      <w:r w:rsidR="00CE7989"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reviste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38 de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revis</w:t>
      </w:r>
      <w:r w:rsidR="00DF2519" w:rsidRPr="005D6F7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F251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19" w:rsidRPr="005D6F79">
        <w:rPr>
          <w:rFonts w:ascii="Times New Roman" w:hAnsi="Times New Roman" w:cs="Times New Roman"/>
          <w:sz w:val="24"/>
          <w:szCs w:val="24"/>
        </w:rPr>
        <w:t>idexate</w:t>
      </w:r>
      <w:proofErr w:type="spellEnd"/>
      <w:r w:rsidR="00DF2519" w:rsidRPr="005D6F79">
        <w:rPr>
          <w:rFonts w:ascii="Times New Roman" w:hAnsi="Times New Roman" w:cs="Times New Roman"/>
          <w:sz w:val="24"/>
          <w:szCs w:val="24"/>
        </w:rPr>
        <w:t xml:space="preserve"> ISI. </w:t>
      </w:r>
      <w:proofErr w:type="spellStart"/>
      <w:r w:rsidR="00DF2519" w:rsidRPr="005D6F7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DF251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19" w:rsidRPr="005D6F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DF251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19" w:rsidRPr="005D6F79">
        <w:rPr>
          <w:rFonts w:ascii="Times New Roman" w:hAnsi="Times New Roman" w:cs="Times New Roman"/>
          <w:sz w:val="24"/>
          <w:szCs w:val="24"/>
        </w:rPr>
        <w:t>semnif</w:t>
      </w:r>
      <w:r w:rsidR="00CE7989" w:rsidRPr="005D6F79">
        <w:rPr>
          <w:rFonts w:ascii="Times New Roman" w:hAnsi="Times New Roman" w:cs="Times New Roman"/>
          <w:sz w:val="24"/>
          <w:szCs w:val="24"/>
        </w:rPr>
        <w:t>icative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89" w:rsidRPr="005D6F7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CE7989" w:rsidRPr="005D6F79">
        <w:rPr>
          <w:rFonts w:ascii="Times New Roman" w:hAnsi="Times New Roman" w:cs="Times New Roman"/>
          <w:sz w:val="24"/>
          <w:szCs w:val="24"/>
        </w:rPr>
        <w:t>: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</w:p>
    <w:p w:rsidR="00EA4D51" w:rsidRPr="005D6F79" w:rsidRDefault="008E511B" w:rsidP="005D6F79">
      <w:pPr>
        <w:pStyle w:val="ListParagraph"/>
        <w:numPr>
          <w:ilvl w:val="0"/>
          <w:numId w:val="3"/>
        </w:numPr>
        <w:shd w:val="clear" w:color="auto" w:fill="F8F8F8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  <w:lang w:eastAsia="ro-RO"/>
        </w:rPr>
      </w:pPr>
      <w:hyperlink r:id="rId6" w:history="1"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Customized implants with specific properties, made by selective laser melting </w:t>
        </w:r>
      </w:hyperlink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By: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Leordean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Dan;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Dudescu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, Cristian</w:t>
      </w:r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  <w:proofErr w:type="spellStart"/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>Marcu</w:t>
      </w:r>
      <w:proofErr w:type="spellEnd"/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>Teodora</w:t>
      </w:r>
      <w:proofErr w:type="spellEnd"/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; Berce, Petru.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RAPID PROTOTYPING JOURNAL  Volume: 21   Issue: 1   Pages: 98-104   Published: 2015 (Red zone)</w:t>
      </w:r>
    </w:p>
    <w:p w:rsidR="00EA4D51" w:rsidRPr="005D6F79" w:rsidRDefault="008E511B" w:rsidP="005D6F79">
      <w:pPr>
        <w:pStyle w:val="ListParagraph"/>
        <w:numPr>
          <w:ilvl w:val="0"/>
          <w:numId w:val="3"/>
        </w:numPr>
        <w:shd w:val="clear" w:color="auto" w:fill="F8F8F8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  <w:lang w:eastAsia="ro-RO"/>
        </w:rPr>
      </w:pPr>
      <w:hyperlink r:id="rId7" w:history="1"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Studies on design of customized orthopedic </w:t>
        </w:r>
        <w:proofErr w:type="spellStart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>endoprostheses</w:t>
        </w:r>
        <w:proofErr w:type="spellEnd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 of titanium alloy manufactured by SLM </w:t>
        </w:r>
      </w:hyperlink>
      <w:r w:rsidR="00DF2519"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By: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Leordean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Dan;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Radu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S. A.;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Fratila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, D., Ber</w:t>
      </w:r>
      <w:r w:rsidR="00D6788A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ce, P.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INTERNATIONAL JOURNAL OF ADVANCED MANUFACTURING TECHNOLOGY  Volume: 79   Issue: 5-8   Pages: 905-920   Published: JUL 2015 (Yellow zone)</w:t>
      </w:r>
    </w:p>
    <w:p w:rsidR="00EA4D51" w:rsidRPr="005D6F79" w:rsidRDefault="00EA4D51" w:rsidP="005D6F79">
      <w:pPr>
        <w:pStyle w:val="ListParagraph"/>
        <w:numPr>
          <w:ilvl w:val="0"/>
          <w:numId w:val="3"/>
        </w:numPr>
        <w:shd w:val="clear" w:color="auto" w:fill="F8F8F8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>Resarch</w:t>
      </w:r>
      <w:proofErr w:type="spellEnd"/>
      <w:r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on the durability of injection molding tools made by Selective Laser Sintering technology.</w:t>
      </w:r>
      <w:r w:rsidR="00DF2519"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By: </w:t>
      </w:r>
      <w:proofErr w:type="spellStart"/>
      <w:r w:rsidRPr="005D6F79">
        <w:rPr>
          <w:rFonts w:ascii="Times New Roman" w:hAnsi="Times New Roman" w:cs="Times New Roman"/>
          <w:sz w:val="24"/>
          <w:szCs w:val="24"/>
          <w:lang w:eastAsia="ro-RO"/>
        </w:rPr>
        <w:t>Pacurar</w:t>
      </w:r>
      <w:proofErr w:type="spellEnd"/>
      <w:r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DF2519" w:rsidRPr="005D6F79">
        <w:rPr>
          <w:rFonts w:ascii="Times New Roman" w:hAnsi="Times New Roman" w:cs="Times New Roman"/>
          <w:sz w:val="24"/>
          <w:szCs w:val="24"/>
          <w:lang w:eastAsia="ro-RO"/>
        </w:rPr>
        <w:t>Razvan</w:t>
      </w:r>
      <w:proofErr w:type="spellEnd"/>
      <w:r w:rsidR="00DF2519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; Berce, Petru </w:t>
      </w:r>
      <w:r w:rsidRPr="005D6F79">
        <w:rPr>
          <w:rFonts w:ascii="Times New Roman" w:hAnsi="Times New Roman" w:cs="Times New Roman"/>
          <w:sz w:val="24"/>
          <w:szCs w:val="24"/>
          <w:lang w:eastAsia="ro-RO"/>
        </w:rPr>
        <w:t>PROCEEDINGS OF THE ROMANIAN ACADEMY SERIES A-MATHEMATICS PHYSICS TECHNICAL SCIENCES INFORMATION SCIENCE  Volume: 14   Issue: 3   Pages: 234-241   Published: JUL-SEP 2013 (Red zone)</w:t>
      </w:r>
    </w:p>
    <w:p w:rsidR="00EA4D51" w:rsidRPr="005D6F79" w:rsidRDefault="008E511B" w:rsidP="005D6F79">
      <w:pPr>
        <w:pStyle w:val="ListParagraph"/>
        <w:numPr>
          <w:ilvl w:val="0"/>
          <w:numId w:val="3"/>
        </w:numPr>
        <w:shd w:val="clear" w:color="auto" w:fill="F8F8F8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  <w:lang w:eastAsia="ro-RO"/>
        </w:rPr>
      </w:pPr>
      <w:hyperlink r:id="rId8" w:history="1"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Surface structure changes on </w:t>
        </w:r>
        <w:proofErr w:type="spellStart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>aluminosilicate</w:t>
        </w:r>
        <w:proofErr w:type="spellEnd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 microspheres at the interface with simulated body fluid </w:t>
        </w:r>
      </w:hyperlink>
      <w:r w:rsidR="00DF2519"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By: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Todea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M.;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Frentiu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B.;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Turcu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, R. F. V. Berce, P., Simon, S.</w:t>
      </w:r>
      <w:r w:rsidR="00DF2519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CORROSION SCIENCE  Volume: 54   Pages: 299-306   Published: JAN 2012  (Red zone)</w:t>
      </w:r>
    </w:p>
    <w:p w:rsidR="00EA4D51" w:rsidRPr="005D6F79" w:rsidRDefault="008E511B" w:rsidP="005D6F79">
      <w:pPr>
        <w:pStyle w:val="ListParagraph"/>
        <w:numPr>
          <w:ilvl w:val="0"/>
          <w:numId w:val="3"/>
        </w:numPr>
        <w:shd w:val="clear" w:color="auto" w:fill="F8F8F8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  <w:lang w:eastAsia="ro-RO"/>
        </w:rPr>
      </w:pPr>
      <w:hyperlink r:id="rId9" w:history="1"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Comparative in vitro study regarding the biocompatibility of titanium-base composites infiltrated with hydroxyapatite or </w:t>
        </w:r>
        <w:proofErr w:type="spellStart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>silicatitanate</w:t>
        </w:r>
        <w:proofErr w:type="spellEnd"/>
        <w:r w:rsidR="00EA4D51" w:rsidRPr="005D6F79">
          <w:rPr>
            <w:rFonts w:ascii="Times New Roman" w:hAnsi="Times New Roman" w:cs="Times New Roman"/>
            <w:i/>
            <w:sz w:val="24"/>
            <w:szCs w:val="24"/>
            <w:lang w:eastAsia="ro-RO"/>
          </w:rPr>
          <w:t xml:space="preserve"> </w:t>
        </w:r>
      </w:hyperlink>
      <w:r w:rsidR="00DF2519" w:rsidRPr="005D6F7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By: Brie,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Ioana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-Carmen;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Soritau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Olga;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Dirzu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, Noemi; Berce,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>P.,et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  <w:lang w:eastAsia="ro-RO"/>
        </w:rPr>
        <w:t xml:space="preserve"> al. JOURNAL OF BIOLOGICAL ENGINEERING  Volume: 8     Article Number: 14   Published: JUN 19 2014  (Yellow zone)</w:t>
      </w:r>
    </w:p>
    <w:p w:rsidR="008E511B" w:rsidRDefault="00EA4D51" w:rsidP="008E51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b/>
          <w:sz w:val="24"/>
          <w:szCs w:val="24"/>
        </w:rPr>
        <w:t>Brevete</w:t>
      </w:r>
      <w:proofErr w:type="spellEnd"/>
      <w:r w:rsidRPr="005D6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11B" w:rsidRPr="008E511B" w:rsidRDefault="008E511B" w:rsidP="008E511B">
      <w:pPr>
        <w:pStyle w:val="ListParagraph"/>
        <w:spacing w:line="240" w:lineRule="auto"/>
        <w:ind w:left="552"/>
        <w:rPr>
          <w:rFonts w:ascii="Times New Roman" w:hAnsi="Times New Roman" w:cs="Times New Roman"/>
          <w:b/>
          <w:sz w:val="24"/>
          <w:szCs w:val="24"/>
        </w:rPr>
      </w:pPr>
    </w:p>
    <w:p w:rsidR="00EA4D51" w:rsidRPr="005D6F79" w:rsidRDefault="00A138D7" w:rsidP="005D6F79">
      <w:pPr>
        <w:pStyle w:val="ListParagraph"/>
        <w:spacing w:line="240" w:lineRule="auto"/>
        <w:ind w:left="552"/>
        <w:rPr>
          <w:rFonts w:ascii="Times New Roman" w:hAnsi="Times New Roman" w:cs="Times New Roman"/>
          <w:sz w:val="24"/>
          <w:szCs w:val="24"/>
        </w:rPr>
      </w:pPr>
      <w:proofErr w:type="spellStart"/>
      <w:r w:rsidRPr="005D6F79">
        <w:rPr>
          <w:rFonts w:ascii="Times New Roman" w:hAnsi="Times New Roman" w:cs="Times New Roman"/>
          <w:sz w:val="24"/>
          <w:szCs w:val="24"/>
        </w:rPr>
        <w:t>Șase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brevete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invenți</w:t>
      </w:r>
      <w:r w:rsidR="00EA4D51" w:rsidRPr="005D6F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 care 3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</w:rPr>
        <w:t>distinse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</w:rPr>
        <w:t>medalia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A4D51" w:rsidRPr="005D6F79">
        <w:rPr>
          <w:rFonts w:ascii="Times New Roman" w:hAnsi="Times New Roman" w:cs="Times New Roman"/>
          <w:sz w:val="24"/>
          <w:szCs w:val="24"/>
        </w:rPr>
        <w:t>Sa</w:t>
      </w:r>
      <w:r w:rsidRPr="005D6F79">
        <w:rPr>
          <w:rFonts w:ascii="Times New Roman" w:hAnsi="Times New Roman" w:cs="Times New Roman"/>
          <w:sz w:val="24"/>
          <w:szCs w:val="24"/>
        </w:rPr>
        <w:t>lonul</w:t>
      </w:r>
      <w:proofErr w:type="spellEnd"/>
      <w:r w:rsidRPr="005D6F79">
        <w:rPr>
          <w:rFonts w:ascii="Times New Roman" w:hAnsi="Times New Roman" w:cs="Times New Roman"/>
          <w:sz w:val="24"/>
          <w:szCs w:val="24"/>
        </w:rPr>
        <w:t xml:space="preserve"> International de </w:t>
      </w:r>
      <w:proofErr w:type="spellStart"/>
      <w:r w:rsidRPr="005D6F79">
        <w:rPr>
          <w:rFonts w:ascii="Times New Roman" w:hAnsi="Times New Roman" w:cs="Times New Roman"/>
          <w:sz w:val="24"/>
          <w:szCs w:val="24"/>
        </w:rPr>
        <w:t>Inventică</w:t>
      </w:r>
      <w:proofErr w:type="spellEnd"/>
      <w:r w:rsidR="00EA4D51" w:rsidRPr="005D6F79">
        <w:rPr>
          <w:rFonts w:ascii="Times New Roman" w:hAnsi="Times New Roman" w:cs="Times New Roman"/>
          <w:sz w:val="24"/>
          <w:szCs w:val="24"/>
        </w:rPr>
        <w:t xml:space="preserve"> de la Geneva: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>1. Patent no. RO85321/15.03.1988  entitled “Device of vibro-rolling cylindrical external surfaces“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>2. Patent no. RO115609-B/ 25.05.2006 entitled “Ultrasonic grinding broach“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>3. Patent no. RO120391-B1 / 30.08.2006 entitled “ Ultrasonic grinding electrical broach “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4. Patent no. RO120623-B1 / 30.10.2006 entitled “ Ultrasonic grinding electrical broach with magnetical bearings” 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5. Patent no.  201100104/07.02.2011 entitled Procedure and device for producing tubular bending parts with variable section from composite polymeric materials armed with different type of fibres  </w:t>
      </w:r>
    </w:p>
    <w:p w:rsidR="00EA4D51" w:rsidRPr="005D6F79" w:rsidRDefault="00EA4D51" w:rsidP="005D6F79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5D6F79">
        <w:rPr>
          <w:rFonts w:ascii="Times New Roman" w:hAnsi="Times New Roman" w:cs="Times New Roman"/>
          <w:sz w:val="24"/>
          <w:szCs w:val="24"/>
          <w:lang w:val="ro-RO"/>
        </w:rPr>
        <w:t xml:space="preserve">6. Patent no.  201200540/18.07.2012 entitled Procedure and device for producing plates made from composite polymeric materials armed with different type of fibres  </w:t>
      </w:r>
    </w:p>
    <w:p w:rsidR="00EA4D51" w:rsidRPr="00657190" w:rsidRDefault="00EA4D51" w:rsidP="00657190">
      <w:pPr>
        <w:pStyle w:val="ListParagraph"/>
        <w:spacing w:after="0"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A4D51" w:rsidRPr="00657190" w:rsidRDefault="00EA4D51" w:rsidP="00657190">
      <w:pPr>
        <w:pStyle w:val="ListParagraph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</w:p>
    <w:p w:rsidR="000B12A7" w:rsidRPr="00657190" w:rsidRDefault="000B12A7" w:rsidP="00657190">
      <w:pPr>
        <w:pStyle w:val="ListParagraph"/>
        <w:spacing w:line="276" w:lineRule="auto"/>
        <w:ind w:left="612"/>
        <w:rPr>
          <w:rFonts w:ascii="Times New Roman" w:hAnsi="Times New Roman" w:cs="Times New Roman"/>
          <w:sz w:val="28"/>
          <w:szCs w:val="28"/>
        </w:rPr>
      </w:pPr>
    </w:p>
    <w:sectPr w:rsidR="000B12A7" w:rsidRPr="00657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31B"/>
    <w:multiLevelType w:val="multilevel"/>
    <w:tmpl w:val="95E4CF28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2" w:hanging="2160"/>
      </w:pPr>
      <w:rPr>
        <w:rFonts w:hint="default"/>
      </w:rPr>
    </w:lvl>
  </w:abstractNum>
  <w:abstractNum w:abstractNumId="1" w15:restartNumberingAfterBreak="0">
    <w:nsid w:val="4D823989"/>
    <w:multiLevelType w:val="hybridMultilevel"/>
    <w:tmpl w:val="FC5CE5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27B4"/>
    <w:multiLevelType w:val="hybridMultilevel"/>
    <w:tmpl w:val="E0B4F8EA"/>
    <w:lvl w:ilvl="0" w:tplc="D252538E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24"/>
    <w:rsid w:val="000B12A7"/>
    <w:rsid w:val="000F1A6C"/>
    <w:rsid w:val="001174D8"/>
    <w:rsid w:val="00303478"/>
    <w:rsid w:val="00323224"/>
    <w:rsid w:val="003B0418"/>
    <w:rsid w:val="004036B6"/>
    <w:rsid w:val="0044167C"/>
    <w:rsid w:val="00525A50"/>
    <w:rsid w:val="00562E68"/>
    <w:rsid w:val="005D6F79"/>
    <w:rsid w:val="00623A00"/>
    <w:rsid w:val="00633168"/>
    <w:rsid w:val="00657190"/>
    <w:rsid w:val="006A5CA8"/>
    <w:rsid w:val="006C5D34"/>
    <w:rsid w:val="006F598D"/>
    <w:rsid w:val="00722E09"/>
    <w:rsid w:val="007632DE"/>
    <w:rsid w:val="008E511B"/>
    <w:rsid w:val="00922405"/>
    <w:rsid w:val="00944C9B"/>
    <w:rsid w:val="009A1900"/>
    <w:rsid w:val="009F5DE1"/>
    <w:rsid w:val="00A138D7"/>
    <w:rsid w:val="00A1770E"/>
    <w:rsid w:val="00A22EA5"/>
    <w:rsid w:val="00B05C3F"/>
    <w:rsid w:val="00B63C86"/>
    <w:rsid w:val="00BF66CD"/>
    <w:rsid w:val="00C0272C"/>
    <w:rsid w:val="00C46C05"/>
    <w:rsid w:val="00C91AAE"/>
    <w:rsid w:val="00CC3AA5"/>
    <w:rsid w:val="00CE7989"/>
    <w:rsid w:val="00D56A95"/>
    <w:rsid w:val="00D6788A"/>
    <w:rsid w:val="00DF2519"/>
    <w:rsid w:val="00E57327"/>
    <w:rsid w:val="00EA4D51"/>
    <w:rsid w:val="00ED10B3"/>
    <w:rsid w:val="00F57038"/>
    <w:rsid w:val="00F84A97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71B9"/>
  <w15:chartTrackingRefBased/>
  <w15:docId w15:val="{53E44989-2D12-433B-8205-23DADC78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UA&amp;search_mode=GeneralSearch&amp;qid=1&amp;SID=P1uyjPLFmqtEG2N5tx3&amp;page=3&amp;doc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full_record.do?product=UA&amp;search_mode=GeneralSearch&amp;qid=1&amp;SID=P1uyjPLFmqtEG2N5tx3&amp;page=1&amp;doc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full_record.do?product=UA&amp;search_mode=GeneralSearch&amp;qid=1&amp;SID=P1uyjPLFmqtEG2N5tx3&amp;page=1&amp;doc=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rce@tcm.utcluj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full_record.do?product=UA&amp;search_mode=GeneralSearch&amp;qid=1&amp;SID=P1uyjPLFmqtEG2N5tx3&amp;page=2&amp;doc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Berce</dc:creator>
  <cp:keywords/>
  <dc:description/>
  <cp:lastModifiedBy>Petru Berce</cp:lastModifiedBy>
  <cp:revision>22</cp:revision>
  <dcterms:created xsi:type="dcterms:W3CDTF">2020-10-26T07:10:00Z</dcterms:created>
  <dcterms:modified xsi:type="dcterms:W3CDTF">2020-10-29T08:59:00Z</dcterms:modified>
</cp:coreProperties>
</file>